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7A" w:rsidRDefault="0072037E" w:rsidP="00BA657A">
      <w:pPr>
        <w:tabs>
          <w:tab w:val="right" w:pos="9072"/>
        </w:tabs>
        <w:ind w:left="-284" w:hanging="142"/>
        <w:jc w:val="both"/>
        <w:rPr>
          <w:b/>
        </w:rPr>
      </w:pPr>
      <w:bookmarkStart w:id="0" w:name="_GoBack"/>
      <w:bookmarkEnd w:id="0"/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286698</wp:posOffset>
                </wp:positionV>
                <wp:extent cx="3057099" cy="1050878"/>
                <wp:effectExtent l="0" t="0" r="1016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37E" w:rsidRDefault="0072037E" w:rsidP="0072037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Permanences des « Enseignants-Référents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» </w:t>
                            </w:r>
                            <w:r w:rsidR="0060704D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="006D1ED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-20</w:t>
                            </w:r>
                            <w:r w:rsidR="006D1ED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72037E" w:rsidRDefault="00720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9.5pt;margin-top:22.55pt;width:240.7pt;height:8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q8UwIAAKcEAAAOAAAAZHJzL2Uyb0RvYy54bWysVE1v2zAMvQ/YfxB0X+x8tYkRp8hSZBgQ&#10;tAXSocBuiiwnxiRRk5TY2a8fJTtp2u007CJT4tMT+Uh6dtcoSY7Cugp0Tvu9lBKhORSV3uX02/Pq&#10;04QS55kumAQtcnoSjt7NP36Y1SYTA9iDLIQlSKJdVpuc7r03WZI4vheKuR4YodFZglXM49buksKy&#10;GtmVTAZpepPUYAtjgQvn8PS+ddJ55C9Lwf1jWTrhicwpxubjauO6DWsyn7FsZ5nZV7wLg/1DFIpV&#10;Gh+9UN0zz8jBVn9QqYpbcFD6HgeVQFlWXMQcMJt++i6bzZ4ZEXNBcZy5yOT+Hy1/OD5ZUhU5HVKi&#10;mcISfcdCkUIQLxovyDBIVBuXIXJjEOubz9Bgqc/nDg9D5k1pVfhiTgT9KPbpIjAyEY6Hw3R8m06n&#10;lHD09dNxOrmdBJ7k9bqxzn8RoEgwcmqxglFYdlw730LPkPCaA1kVq0rKuAldI5bSkiPDeksfg0Ty&#10;NyipSZ3Tm+E4jcRvfIH6cn8rGf/RhXeFQj6pMeYgSpt8sHyzbTqltlCcUCgLbbc5w1cV8q6Z80/M&#10;YnuhNjgy/hGXUgIGA51FyR7sr7+dBzxWHb2U1NiuOXU/D8wKSuRXjf0w7Y9Gob/jZjS+HeDGXnu2&#10;1x59UEtAhfo4nIZHM+C9PJulBfWCk7UIr6KLaY5v59SfzaVvhwgnk4vFIoKwow3za70xPFCHigQ9&#10;n5sXZk1Xz9BUD3BubJa9K2uLDTc1LA4eyirWPAjcqtrpjtMQu6ab3DBu1/uIev2/zH8DAAD//wMA&#10;UEsDBBQABgAIAAAAIQAYTt5i2wAAAAcBAAAPAAAAZHJzL2Rvd25yZXYueG1sTI/BTsMwEETvSPyD&#10;tUjcqJMqVCFkUwEqXDhREOdt7NoW8TqK3TT8PeYEx9GMZt6028UPYtZTdIERylUBQnMflGOD8PH+&#10;fFODiIlY0RBYI3zrCNvu8qKlRoUzv+l5n4zIJRwbQrApjY2UsbfaU1yFUXP2jmHylLKcjFQTnXO5&#10;H+S6KDbSk+O8YGnUT1b3X/uTR9g9mjvT1zTZXa2cm5fP46t5Qby+Wh7uQSS9pL8w/OJndOgy0yGc&#10;WEUxIOQjCaG6LUFkt6rLCsQBYV0WG5BdK//zdz8AAAD//wMAUEsBAi0AFAAGAAgAAAAhALaDOJL+&#10;AAAA4QEAABMAAAAAAAAAAAAAAAAAAAAAAFtDb250ZW50X1R5cGVzXS54bWxQSwECLQAUAAYACAAA&#10;ACEAOP0h/9YAAACUAQAACwAAAAAAAAAAAAAAAAAvAQAAX3JlbHMvLnJlbHNQSwECLQAUAAYACAAA&#10;ACEAvtUavFMCAACnBAAADgAAAAAAAAAAAAAAAAAuAgAAZHJzL2Uyb0RvYy54bWxQSwECLQAUAAYA&#10;CAAAACEAGE7eYtsAAAAHAQAADwAAAAAAAAAAAAAAAACtBAAAZHJzL2Rvd25yZXYueG1sUEsFBgAA&#10;AAAEAAQA8wAAALUFAAAAAA==&#10;" fillcolor="white [3201]" strokeweight=".5pt">
                <v:textbox>
                  <w:txbxContent>
                    <w:p w:rsidR="0072037E" w:rsidRDefault="0072037E" w:rsidP="0072037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Permanences des « Enseignants-Référents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» </w:t>
                      </w:r>
                      <w:r w:rsidR="0060704D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="006D1ED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-20</w:t>
                      </w:r>
                      <w:r w:rsidR="006D1ED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  <w:p w:rsidR="0072037E" w:rsidRDefault="0072037E"/>
                  </w:txbxContent>
                </v:textbox>
                <w10:wrap anchorx="margin"/>
              </v:shape>
            </w:pict>
          </mc:Fallback>
        </mc:AlternateContent>
      </w:r>
      <w:r w:rsidR="00BA657A" w:rsidRPr="00B44321">
        <w:rPr>
          <w:noProof/>
          <w:color w:val="00B050"/>
        </w:rPr>
        <w:drawing>
          <wp:inline distT="0" distB="0" distL="0" distR="0">
            <wp:extent cx="2952750" cy="590550"/>
            <wp:effectExtent l="0" t="0" r="0" b="0"/>
            <wp:docPr id="2" name="Image 2" descr="C:\Users\M-TESS~1\AppData\Local\Temp\Rar$DI12.218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M-TESS~1\AppData\Local\Temp\Rar$DI12.218\DDEC-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7A" w:rsidRPr="00660517" w:rsidRDefault="00BA657A" w:rsidP="002A1EE6">
      <w:pPr>
        <w:tabs>
          <w:tab w:val="right" w:pos="9072"/>
        </w:tabs>
        <w:spacing w:before="100"/>
        <w:ind w:left="-567" w:firstLine="284"/>
        <w:jc w:val="both"/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</w:p>
    <w:p w:rsidR="00BA657A" w:rsidRPr="00660517" w:rsidRDefault="00BA657A" w:rsidP="00BA657A">
      <w:pPr>
        <w:tabs>
          <w:tab w:val="right" w:pos="9072"/>
        </w:tabs>
        <w:ind w:left="-567" w:firstLine="283"/>
        <w:jc w:val="both"/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Pôle « Education-Pédagogie»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  <w:r w:rsidRPr="00660517">
        <w:t xml:space="preserve"> </w:t>
      </w:r>
    </w:p>
    <w:p w:rsidR="00BA657A" w:rsidRPr="00A94A70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0000"/>
          <w:sz w:val="16"/>
        </w:rPr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Mme Anne-Marie BRIAND-LE STER, Responsable du Pôle</w:t>
      </w:r>
      <w:r w:rsidRPr="00E716C7">
        <w:rPr>
          <w:rFonts w:ascii="Open Sans Light" w:hAnsi="Open Sans Light" w:cs="Open Sans Light"/>
          <w:b/>
          <w:color w:val="0082D2"/>
          <w:sz w:val="16"/>
        </w:rPr>
        <w:t xml:space="preserve"> </w:t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</w:p>
    <w:p w:rsidR="00BA657A" w:rsidRPr="00E716C7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82D2"/>
          <w:sz w:val="16"/>
        </w:rPr>
      </w:pPr>
      <w:r w:rsidRPr="00E716C7">
        <w:rPr>
          <w:rFonts w:ascii="Open Sans Light" w:hAnsi="Open Sans Light" w:cs="Open Sans Light"/>
          <w:color w:val="0082D2"/>
          <w:sz w:val="16"/>
        </w:rPr>
        <w:t>Secrétariat 02 98 64 16 04 (ou Standard 02 98 64 16 00)</w:t>
      </w:r>
    </w:p>
    <w:p w:rsidR="00BA657A" w:rsidRPr="00E716C7" w:rsidRDefault="00946953" w:rsidP="00BA657A">
      <w:pPr>
        <w:ind w:left="-284"/>
        <w:jc w:val="both"/>
        <w:rPr>
          <w:rFonts w:ascii="Open Sans Light" w:hAnsi="Open Sans Light" w:cs="Open Sans Light"/>
          <w:color w:val="0082D2"/>
          <w:sz w:val="16"/>
          <w:u w:val="single"/>
        </w:rPr>
      </w:pPr>
      <w:hyperlink r:id="rId8" w:history="1">
        <w:r w:rsidR="002A1EE6" w:rsidRPr="00D439B3">
          <w:rPr>
            <w:rStyle w:val="Lienhypertexte"/>
            <w:rFonts w:ascii="Open Sans Light" w:hAnsi="Open Sans Light" w:cs="Open Sans Light"/>
            <w:sz w:val="16"/>
          </w:rPr>
          <w:t>ddec29.pedagogie@e-c.bzh</w:t>
        </w:r>
      </w:hyperlink>
    </w:p>
    <w:p w:rsidR="00BA657A" w:rsidRPr="007A4430" w:rsidRDefault="00BA657A" w:rsidP="00BA657A">
      <w:pPr>
        <w:ind w:left="-567" w:firstLine="283"/>
        <w:jc w:val="both"/>
        <w:rPr>
          <w:rFonts w:ascii="Open Sans Light" w:hAnsi="Open Sans Light" w:cs="Open Sans Light"/>
          <w:color w:val="0082D2"/>
          <w:sz w:val="14"/>
        </w:rPr>
      </w:pPr>
      <w:r w:rsidRPr="00660517">
        <w:rPr>
          <w:rFonts w:ascii="Open Sans Light" w:hAnsi="Open Sans Light" w:cs="Open Sans Light"/>
          <w:color w:val="0082D2"/>
          <w:sz w:val="14"/>
        </w:rPr>
        <w:t>Nos réf. : AMBLS.MT/18</w:t>
      </w:r>
      <w:r>
        <w:rPr>
          <w:rFonts w:ascii="Open Sans Light" w:hAnsi="Open Sans Light" w:cs="Open Sans Light"/>
          <w:color w:val="0082D2"/>
          <w:sz w:val="14"/>
        </w:rPr>
        <w:t>272</w:t>
      </w:r>
    </w:p>
    <w:p w:rsidR="00DF1066" w:rsidRDefault="00DF1066" w:rsidP="000D13D9">
      <w:pPr>
        <w:jc w:val="center"/>
        <w:rPr>
          <w:rFonts w:ascii="Bradley Hand ITC" w:hAnsi="Bradley Hand ITC"/>
          <w:b/>
          <w:bCs/>
          <w:sz w:val="18"/>
          <w:szCs w:val="4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2362FE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2362FE" w:rsidRPr="00D21781" w:rsidRDefault="002362FE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BREST-A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BERS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Chrystèle VINCE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St Stanislas - 2 Voie Romaine - 29290 SAINT RENAN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05 36 96 – </w:t>
            </w:r>
            <w:hyperlink r:id="rId9" w:history="1">
              <w:r w:rsidR="002A1EE6" w:rsidRPr="00D439B3">
                <w:rPr>
                  <w:rStyle w:val="Lienhypertexte"/>
                  <w:rFonts w:asciiTheme="minorHAnsi" w:hAnsiTheme="minorHAnsi" w:cstheme="minorHAnsi"/>
                  <w:sz w:val="20"/>
                  <w:szCs w:val="18"/>
                </w:rPr>
                <w:t>chrystele.vince@e-c.bzh</w:t>
              </w:r>
            </w:hyperlink>
            <w:r w:rsidR="002A1EE6" w:rsidRPr="002A1EE6">
              <w:rPr>
                <w:rFonts w:asciiTheme="minorHAnsi" w:hAnsiTheme="minorHAnsi" w:cstheme="minorHAnsi"/>
                <w:color w:val="0000FF"/>
                <w:sz w:val="20"/>
                <w:szCs w:val="18"/>
              </w:rPr>
              <w:t xml:space="preserve"> –</w:t>
            </w:r>
            <w:r w:rsidR="002A1EE6">
              <w:rPr>
                <w:rFonts w:asciiTheme="minorHAnsi" w:hAnsiTheme="minorHAnsi" w:cstheme="minorHAnsi"/>
                <w:color w:val="0000FF"/>
                <w:sz w:val="20"/>
                <w:szCs w:val="18"/>
              </w:rPr>
              <w:t xml:space="preserve"> </w:t>
            </w:r>
            <w:r w:rsidR="002A1EE6"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Mobile : </w:t>
            </w:r>
            <w:r w:rsidR="002A1EE6" w:rsidRPr="00437D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06 32 29 08 30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</w:tcPr>
          <w:p w:rsidR="00030645" w:rsidRPr="00030645" w:rsidRDefault="00030645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030645">
              <w:rPr>
                <w:rFonts w:asciiTheme="minorHAnsi" w:hAnsiTheme="minorHAnsi" w:cstheme="minorHAnsi"/>
                <w:b/>
                <w:bCs/>
                <w:iCs/>
                <w:color w:val="00B050"/>
                <w:sz w:val="24"/>
                <w:szCs w:val="24"/>
              </w:rPr>
              <w:t>BREST-EST</w:t>
            </w:r>
            <w:r>
              <w:rPr>
                <w:rFonts w:asciiTheme="minorHAnsi" w:hAnsiTheme="minorHAnsi" w:cstheme="minorHAnsi"/>
                <w:b/>
                <w:bCs/>
                <w:iCs/>
                <w:color w:val="00B050"/>
                <w:sz w:val="24"/>
                <w:szCs w:val="24"/>
              </w:rPr>
              <w:t xml:space="preserve">/A </w:t>
            </w:r>
            <w:r w:rsidRPr="00030645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Jean-Louis LE ROY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DDEC - Site de Brest – 15 Place Sanquer - 29200 BREST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2A1EE6">
              <w:rPr>
                <w:rFonts w:asciiTheme="minorHAnsi" w:hAnsiTheme="minorHAnsi" w:cstheme="minorHAnsi"/>
                <w:sz w:val="20"/>
                <w:szCs w:val="20"/>
              </w:rPr>
              <w:t xml:space="preserve">Tél : 02 98 46 86 </w:t>
            </w:r>
            <w:r w:rsidR="002A1EE6" w:rsidRPr="002A1EE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2A1E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jean-louis.leroy@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</w:tcPr>
          <w:p w:rsidR="00030645" w:rsidRPr="007F3F59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F3F5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Permanence : mardi après-midi de 13 h 30 à 16 h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8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ST/B</w:t>
            </w: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Catherine POTHIER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 xml:space="preserve"> 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DDEC - Site de Brest – 15 Place Sanquer - 29200 BREST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46 86 50 – 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catherine.pothier@e-c.bzh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437D36" w:rsidRDefault="00030645" w:rsidP="002A6A62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après-midi de 13 h 30 à 16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2A6A62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BREST-O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UEST</w:t>
            </w: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Anne-Marie PENANGUER</w:t>
            </w:r>
          </w:p>
        </w:tc>
      </w:tr>
      <w:tr w:rsidR="00030645" w:rsidRPr="00D21781" w:rsidTr="002A6A62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DDEC - Site de Brest – 15 place Sanquer – 29200 BREST</w:t>
            </w:r>
          </w:p>
        </w:tc>
      </w:tr>
      <w:tr w:rsidR="00030645" w:rsidRPr="00D21781" w:rsidTr="002A6A62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2A6A62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46 86 49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anne-marie.penanguer@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2A6A62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437D36" w:rsidRDefault="00030645" w:rsidP="002A6A62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après-midi de 13 h 30 à 16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CENTRE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Didier JOUBERTON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St-Sébastien - 4 rue de Guébriant - 29800 LANDERNEAU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06 72 66 98 96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didier.jouberton@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437D36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mercredi matin de 9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à 12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LESNEVEN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Yvette CARDINAL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St-François Notre Dame - 1 rue des Récollets - 29260 LESNEVEN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21 02 06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yvette.cardinal@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437D36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Permanence : lundi matin de 9 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00 </w:t>
            </w: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à 12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MORLAIX-LANDIVISIAU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Catherine STEPHAN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ind w:right="-323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Sain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Augustin - Rue Saint Augustin - CS 27916 -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29679 Morlaix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Tél. : 02 98 88 90 32 -</w:t>
            </w:r>
            <w:r w:rsidRPr="00D2178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catherine.stephan@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222398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lundi matin de 8 h 30 à 12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QUIMPER-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OUEST</w:t>
            </w: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Anne KERHOAS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Ste-Thérèse - 75 avenue Kergoat Ar Lez - 29196 QUIMPER Cedex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55 41 59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anne.kerhoas@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222398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lundi matin de 9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à 12 h 30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QUIMPER-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SUD</w:t>
            </w: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Anne CALLOCH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Ecole St-Charles - 1 rue Marie-Rose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 Bloc’h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- 29000 QUIMPER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Tél. : 02 98 64 55 29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anne.calloch@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030645" w:rsidRPr="00222398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matin de 8 h 30 à 12 h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00</w:t>
            </w:r>
          </w:p>
        </w:tc>
      </w:tr>
      <w:tr w:rsidR="00030645" w:rsidRPr="00D21781" w:rsidTr="00030645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SUD-EST</w:t>
            </w: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Viviane VANIMSCHOOT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Ecole Enfant Jésus -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Place de Verdun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BP 136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29833 CARHAIX Cedex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D21781" w:rsidRDefault="00030645" w:rsidP="00030645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sz w:val="20"/>
                <w:szCs w:val="20"/>
              </w:rPr>
              <w:t xml:space="preserve">Tél : 02 98 73 91 60 -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viviane.vanimschoot@</w:t>
            </w:r>
            <w:r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e-c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.bzh</w:t>
            </w:r>
          </w:p>
        </w:tc>
      </w:tr>
      <w:tr w:rsidR="00030645" w:rsidRPr="00D21781" w:rsidTr="00030645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030645" w:rsidRPr="00437D36" w:rsidRDefault="00030645" w:rsidP="00030645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Permanence : mardi matin de 9 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00 </w:t>
            </w: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à 12 h 30</w:t>
            </w:r>
          </w:p>
        </w:tc>
      </w:tr>
    </w:tbl>
    <w:p w:rsidR="00EB153D" w:rsidRPr="00910F66" w:rsidRDefault="00EB153D" w:rsidP="002A1EE6">
      <w:pPr>
        <w:rPr>
          <w:rFonts w:ascii="Bradley Hand ITC" w:hAnsi="Bradley Hand ITC"/>
          <w:b/>
          <w:bCs/>
          <w:color w:val="FF0000"/>
          <w:sz w:val="40"/>
          <w:szCs w:val="40"/>
        </w:rPr>
      </w:pPr>
    </w:p>
    <w:sectPr w:rsidR="00EB153D" w:rsidRPr="00910F66" w:rsidSect="002A1EE6">
      <w:footerReference w:type="default" r:id="rId10"/>
      <w:pgSz w:w="11906" w:h="16838"/>
      <w:pgMar w:top="426" w:right="1417" w:bottom="426" w:left="993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0D" w:rsidRDefault="009B480D" w:rsidP="00DF1066">
      <w:r>
        <w:separator/>
      </w:r>
    </w:p>
  </w:endnote>
  <w:endnote w:type="continuationSeparator" w:id="0">
    <w:p w:rsidR="009B480D" w:rsidRDefault="009B480D" w:rsidP="00DF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7A" w:rsidRPr="00C05511" w:rsidRDefault="00BA657A" w:rsidP="00BA657A">
    <w:pPr>
      <w:pStyle w:val="Pieddepage"/>
      <w:tabs>
        <w:tab w:val="clear" w:pos="9072"/>
      </w:tabs>
      <w:ind w:right="-766" w:hanging="1134"/>
      <w:jc w:val="right"/>
      <w:rPr>
        <w:i/>
        <w:color w:val="0082D2"/>
        <w:sz w:val="18"/>
      </w:rPr>
    </w:pPr>
    <w:r w:rsidRPr="00C05511">
      <w:rPr>
        <w:i/>
        <w:color w:val="0082D2"/>
        <w:sz w:val="18"/>
      </w:rPr>
      <w:t>_________</w:t>
    </w:r>
    <w:r>
      <w:rPr>
        <w:i/>
        <w:color w:val="0082D2"/>
        <w:sz w:val="18"/>
      </w:rPr>
      <w:t>________</w:t>
    </w:r>
    <w:r w:rsidRPr="00C05511">
      <w:rPr>
        <w:i/>
        <w:color w:val="0082D2"/>
        <w:sz w:val="18"/>
      </w:rPr>
      <w:t>___________________________________________________________________________________________</w:t>
    </w:r>
  </w:p>
  <w:p w:rsidR="00BA657A" w:rsidRPr="00E101B2" w:rsidRDefault="00BA657A" w:rsidP="00BA657A">
    <w:pPr>
      <w:pStyle w:val="Pieddepage"/>
      <w:jc w:val="center"/>
      <w:rPr>
        <w:i/>
        <w:color w:val="0082D2"/>
        <w:sz w:val="18"/>
      </w:rPr>
    </w:pPr>
    <w:r w:rsidRPr="00E101B2">
      <w:rPr>
        <w:i/>
        <w:color w:val="0082D2"/>
        <w:sz w:val="18"/>
      </w:rPr>
      <w:t>DIRECTION DE L’ENSEIGNEMENT CATHOLIQUE DU FINISTERE</w:t>
    </w:r>
  </w:p>
  <w:p w:rsidR="00BA657A" w:rsidRPr="00E101B2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color w:val="0082D2"/>
        <w:sz w:val="16"/>
      </w:rPr>
    </w:pPr>
    <w:r w:rsidRPr="00E101B2">
      <w:rPr>
        <w:i/>
        <w:color w:val="0082D2"/>
        <w:sz w:val="16"/>
      </w:rPr>
      <w:t xml:space="preserve">2 rue César-Franck / CS 81025 - 29196 QUIMPER Cedex </w:t>
    </w:r>
  </w:p>
  <w:p w:rsidR="00DF1066" w:rsidRPr="00BA657A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sz w:val="16"/>
      </w:rPr>
    </w:pPr>
    <w:r w:rsidRPr="00E101B2">
      <w:rPr>
        <w:i/>
        <w:color w:val="0082D2"/>
        <w:sz w:val="16"/>
      </w:rPr>
      <w:t xml:space="preserve">Tél. 02 98 64 16 00 - Fax 02 98 95 76 69 - </w:t>
    </w:r>
    <w:hyperlink r:id="rId1" w:history="1">
      <w:r w:rsidR="002A1EE6" w:rsidRPr="00D439B3">
        <w:rPr>
          <w:rStyle w:val="Lienhypertexte"/>
          <w:i/>
          <w:sz w:val="16"/>
        </w:rPr>
        <w:t>ddec29@e-c.bzh</w:t>
      </w:r>
    </w:hyperlink>
    <w:r w:rsidRPr="00E101B2">
      <w:rPr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i/>
          <w:color w:val="0082D2"/>
          <w:sz w:val="16"/>
        </w:rPr>
        <w:t>www.ec29.org</w:t>
      </w:r>
    </w:hyperlink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0D" w:rsidRDefault="009B480D" w:rsidP="00DF1066">
      <w:r>
        <w:separator/>
      </w:r>
    </w:p>
  </w:footnote>
  <w:footnote w:type="continuationSeparator" w:id="0">
    <w:p w:rsidR="009B480D" w:rsidRDefault="009B480D" w:rsidP="00DF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D9"/>
    <w:rsid w:val="00006B59"/>
    <w:rsid w:val="00030645"/>
    <w:rsid w:val="00054C46"/>
    <w:rsid w:val="00071475"/>
    <w:rsid w:val="000A08E9"/>
    <w:rsid w:val="000A4E10"/>
    <w:rsid w:val="000B3D5A"/>
    <w:rsid w:val="000D13D9"/>
    <w:rsid w:val="000D409A"/>
    <w:rsid w:val="000F5518"/>
    <w:rsid w:val="00115CD9"/>
    <w:rsid w:val="001571F9"/>
    <w:rsid w:val="00162692"/>
    <w:rsid w:val="001673E8"/>
    <w:rsid w:val="001A7443"/>
    <w:rsid w:val="001B11D1"/>
    <w:rsid w:val="001B7B2A"/>
    <w:rsid w:val="001C4349"/>
    <w:rsid w:val="001D661F"/>
    <w:rsid w:val="0020223F"/>
    <w:rsid w:val="00202693"/>
    <w:rsid w:val="00216FA0"/>
    <w:rsid w:val="00222398"/>
    <w:rsid w:val="002362FE"/>
    <w:rsid w:val="002A1EE6"/>
    <w:rsid w:val="002D6EAD"/>
    <w:rsid w:val="002E5DBE"/>
    <w:rsid w:val="00332F0A"/>
    <w:rsid w:val="00334F9C"/>
    <w:rsid w:val="003805CA"/>
    <w:rsid w:val="00382057"/>
    <w:rsid w:val="003929E5"/>
    <w:rsid w:val="00397726"/>
    <w:rsid w:val="003B3D44"/>
    <w:rsid w:val="003C233A"/>
    <w:rsid w:val="003D2831"/>
    <w:rsid w:val="003D7D0B"/>
    <w:rsid w:val="00437D36"/>
    <w:rsid w:val="00464F81"/>
    <w:rsid w:val="004B2BBE"/>
    <w:rsid w:val="004E23FC"/>
    <w:rsid w:val="004F5BB7"/>
    <w:rsid w:val="00512511"/>
    <w:rsid w:val="0054648A"/>
    <w:rsid w:val="00552F91"/>
    <w:rsid w:val="005732FF"/>
    <w:rsid w:val="00587EEC"/>
    <w:rsid w:val="005C5176"/>
    <w:rsid w:val="005C7BAC"/>
    <w:rsid w:val="005D1D14"/>
    <w:rsid w:val="005D37CD"/>
    <w:rsid w:val="0060704D"/>
    <w:rsid w:val="0061351B"/>
    <w:rsid w:val="00621518"/>
    <w:rsid w:val="00662CF3"/>
    <w:rsid w:val="0067560D"/>
    <w:rsid w:val="00682392"/>
    <w:rsid w:val="00693F2B"/>
    <w:rsid w:val="00694750"/>
    <w:rsid w:val="006C378E"/>
    <w:rsid w:val="006D1ED5"/>
    <w:rsid w:val="00704856"/>
    <w:rsid w:val="00712B88"/>
    <w:rsid w:val="0072037E"/>
    <w:rsid w:val="00742734"/>
    <w:rsid w:val="007A02AA"/>
    <w:rsid w:val="007B0E19"/>
    <w:rsid w:val="007D0B25"/>
    <w:rsid w:val="007D1693"/>
    <w:rsid w:val="007D2F1E"/>
    <w:rsid w:val="007F3F59"/>
    <w:rsid w:val="0080598B"/>
    <w:rsid w:val="0081513E"/>
    <w:rsid w:val="00831713"/>
    <w:rsid w:val="008572E9"/>
    <w:rsid w:val="00873CE2"/>
    <w:rsid w:val="008929F4"/>
    <w:rsid w:val="008B66F8"/>
    <w:rsid w:val="008C6D20"/>
    <w:rsid w:val="008F2FAE"/>
    <w:rsid w:val="00902EC5"/>
    <w:rsid w:val="00910F66"/>
    <w:rsid w:val="00946953"/>
    <w:rsid w:val="00964CEA"/>
    <w:rsid w:val="00994B14"/>
    <w:rsid w:val="009B480D"/>
    <w:rsid w:val="00A0690A"/>
    <w:rsid w:val="00A10F60"/>
    <w:rsid w:val="00A34469"/>
    <w:rsid w:val="00A6158B"/>
    <w:rsid w:val="00A75175"/>
    <w:rsid w:val="00AA613E"/>
    <w:rsid w:val="00AD2A4B"/>
    <w:rsid w:val="00AE698A"/>
    <w:rsid w:val="00AE6DC5"/>
    <w:rsid w:val="00AF5748"/>
    <w:rsid w:val="00B15074"/>
    <w:rsid w:val="00B222EC"/>
    <w:rsid w:val="00B2370F"/>
    <w:rsid w:val="00B613FA"/>
    <w:rsid w:val="00BA0087"/>
    <w:rsid w:val="00BA2D73"/>
    <w:rsid w:val="00BA657A"/>
    <w:rsid w:val="00BB2A8F"/>
    <w:rsid w:val="00BC3D8A"/>
    <w:rsid w:val="00C347BA"/>
    <w:rsid w:val="00C349C0"/>
    <w:rsid w:val="00C40879"/>
    <w:rsid w:val="00C45C03"/>
    <w:rsid w:val="00C773CE"/>
    <w:rsid w:val="00CF3BF1"/>
    <w:rsid w:val="00D021A9"/>
    <w:rsid w:val="00D21781"/>
    <w:rsid w:val="00D85000"/>
    <w:rsid w:val="00D91F10"/>
    <w:rsid w:val="00DB1116"/>
    <w:rsid w:val="00DF1066"/>
    <w:rsid w:val="00E17CD3"/>
    <w:rsid w:val="00E32187"/>
    <w:rsid w:val="00E54F58"/>
    <w:rsid w:val="00E74F86"/>
    <w:rsid w:val="00EA6D97"/>
    <w:rsid w:val="00EB153D"/>
    <w:rsid w:val="00F11594"/>
    <w:rsid w:val="00F64332"/>
    <w:rsid w:val="00F738D2"/>
    <w:rsid w:val="00F744B2"/>
    <w:rsid w:val="00F777CF"/>
    <w:rsid w:val="00FC1B95"/>
    <w:rsid w:val="00FC4502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AABD36-4FF7-402A-8311-1262A41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4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3D9"/>
    <w:pPr>
      <w:ind w:firstLine="0"/>
      <w:jc w:val="left"/>
    </w:pPr>
    <w:rPr>
      <w:rFonts w:ascii="Arial" w:eastAsia="Times New Roman" w:hAnsi="Arial"/>
      <w:szCs w:val="22"/>
      <w:lang w:eastAsia="fr-FR"/>
    </w:rPr>
  </w:style>
  <w:style w:type="paragraph" w:styleId="Titre8">
    <w:name w:val="heading 8"/>
    <w:basedOn w:val="Normal"/>
    <w:next w:val="Normal"/>
    <w:link w:val="Titre8Car"/>
    <w:qFormat/>
    <w:rsid w:val="00AE698A"/>
    <w:pPr>
      <w:keepNext/>
      <w:jc w:val="center"/>
      <w:outlineLvl w:val="7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3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17CD3"/>
    <w:rPr>
      <w:color w:val="800080" w:themeColor="followedHyperlink"/>
      <w:u w:val="single"/>
    </w:rPr>
  </w:style>
  <w:style w:type="character" w:customStyle="1" w:styleId="Titre8Car">
    <w:name w:val="Titre 8 Car"/>
    <w:basedOn w:val="Policepardfaut"/>
    <w:link w:val="Titre8"/>
    <w:rsid w:val="00AE698A"/>
    <w:rPr>
      <w:rFonts w:ascii="Arial" w:eastAsia="Times New Roman" w:hAnsi="Arial" w:cs="Arial"/>
      <w:b/>
      <w:bCs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8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8D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066"/>
    <w:rPr>
      <w:rFonts w:ascii="Arial" w:eastAsia="Times New Roman" w:hAnsi="Arial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DF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066"/>
    <w:rPr>
      <w:rFonts w:ascii="Arial" w:eastAsia="Times New Roman" w:hAnsi="Arial"/>
      <w:szCs w:val="22"/>
      <w:lang w:eastAsia="fr-FR"/>
    </w:rPr>
  </w:style>
  <w:style w:type="character" w:customStyle="1" w:styleId="xbe">
    <w:name w:val="_xbe"/>
    <w:basedOn w:val="Policepardfaut"/>
    <w:rsid w:val="00FC1B95"/>
  </w:style>
  <w:style w:type="character" w:customStyle="1" w:styleId="xdb">
    <w:name w:val="_xdb"/>
    <w:basedOn w:val="Policepardfaut"/>
    <w:rsid w:val="00FC1B95"/>
  </w:style>
  <w:style w:type="paragraph" w:styleId="NormalWeb">
    <w:name w:val="Normal (Web)"/>
    <w:basedOn w:val="Normal"/>
    <w:uiPriority w:val="99"/>
    <w:unhideWhenUsed/>
    <w:rsid w:val="00A10F60"/>
    <w:rPr>
      <w:rFonts w:ascii="Calibri" w:eastAsiaTheme="minorHAns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2A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29.pedagogie@e-c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ystele.vince@e-c.bz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-c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6D5B8-4AD9-4F15-934F-E2DA74BC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Mariannick TESSONNEAU - (DDEC 29)</cp:lastModifiedBy>
  <cp:revision>2</cp:revision>
  <cp:lastPrinted>2017-08-28T11:11:00Z</cp:lastPrinted>
  <dcterms:created xsi:type="dcterms:W3CDTF">2019-08-22T12:15:00Z</dcterms:created>
  <dcterms:modified xsi:type="dcterms:W3CDTF">2019-08-22T12:15:00Z</dcterms:modified>
</cp:coreProperties>
</file>